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C71" w:rsidRDefault="00194C71" w:rsidP="005F1064">
      <w:pPr>
        <w:ind w:hanging="142"/>
        <w:rPr>
          <w:sz w:val="28"/>
          <w:szCs w:val="28"/>
        </w:rPr>
      </w:pPr>
    </w:p>
    <w:p w:rsidR="00194C71" w:rsidRDefault="00194C71" w:rsidP="001E5E3B">
      <w:pPr>
        <w:ind w:left="-709"/>
        <w:jc w:val="center"/>
        <w:rPr>
          <w:sz w:val="28"/>
          <w:szCs w:val="28"/>
        </w:rPr>
      </w:pPr>
    </w:p>
    <w:p w:rsidR="001E5E3B" w:rsidRDefault="005F4879" w:rsidP="001E5E3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F487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505575" cy="9190830"/>
            <wp:effectExtent l="0" t="0" r="0" b="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491" cy="919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E3B" w:rsidRDefault="001E5E3B" w:rsidP="001E5E3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A28EF" w:rsidRPr="0077420A" w:rsidRDefault="009A28EF" w:rsidP="003938DE">
      <w:pPr>
        <w:spacing w:line="276" w:lineRule="auto"/>
        <w:ind w:hanging="284"/>
        <w:jc w:val="both"/>
        <w:rPr>
          <w:rFonts w:eastAsia="PMingLiU"/>
          <w:sz w:val="28"/>
          <w:szCs w:val="28"/>
          <w:lang w:eastAsia="zh-TW"/>
        </w:rPr>
      </w:pPr>
    </w:p>
    <w:p w:rsidR="00900190" w:rsidRPr="00900190" w:rsidRDefault="009A28EF" w:rsidP="00900190">
      <w:pPr>
        <w:spacing w:line="276" w:lineRule="auto"/>
        <w:jc w:val="both"/>
        <w:rPr>
          <w:sz w:val="28"/>
          <w:szCs w:val="28"/>
        </w:rPr>
      </w:pPr>
      <w:r w:rsidRPr="00D4115B">
        <w:rPr>
          <w:rFonts w:eastAsia="PMingLiU"/>
          <w:sz w:val="28"/>
          <w:szCs w:val="28"/>
          <w:lang w:eastAsia="zh-TW"/>
        </w:rPr>
        <w:t xml:space="preserve">                            </w:t>
      </w:r>
      <w:r w:rsidR="00900190">
        <w:rPr>
          <w:rFonts w:eastAsia="PMingLiU"/>
          <w:sz w:val="28"/>
          <w:szCs w:val="28"/>
          <w:lang w:eastAsia="zh-TW"/>
        </w:rPr>
        <w:t xml:space="preserve">                              </w:t>
      </w:r>
    </w:p>
    <w:p w:rsidR="00CC6440" w:rsidRDefault="00CC6440" w:rsidP="001E5E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СОДЕРЖАНИЕ</w:t>
      </w: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</w:p>
    <w:p w:rsidR="001C7412" w:rsidRPr="001C7412" w:rsidRDefault="001C7412" w:rsidP="001C7412">
      <w:pPr>
        <w:tabs>
          <w:tab w:val="right" w:pos="9922"/>
        </w:tabs>
        <w:spacing w:line="480" w:lineRule="auto"/>
        <w:rPr>
          <w:sz w:val="26"/>
          <w:szCs w:val="26"/>
        </w:rPr>
      </w:pPr>
      <w:r w:rsidRPr="001C7412">
        <w:rPr>
          <w:sz w:val="26"/>
          <w:szCs w:val="26"/>
        </w:rPr>
        <w:t>1. Общие положения</w:t>
      </w:r>
      <w:r w:rsidRPr="001C7412">
        <w:rPr>
          <w:sz w:val="26"/>
          <w:szCs w:val="26"/>
        </w:rPr>
        <w:tab/>
        <w:t>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Показатели оценки результатов освоения дисциплины,</w:t>
      </w:r>
    </w:p>
    <w:p w:rsidR="001C7412" w:rsidRPr="001C7412" w:rsidRDefault="001C7412" w:rsidP="001C7412">
      <w:pPr>
        <w:tabs>
          <w:tab w:val="right" w:pos="9922"/>
        </w:tabs>
        <w:rPr>
          <w:sz w:val="26"/>
          <w:szCs w:val="26"/>
        </w:rPr>
      </w:pPr>
      <w:r w:rsidRPr="001C7412">
        <w:rPr>
          <w:sz w:val="26"/>
          <w:szCs w:val="26"/>
        </w:rPr>
        <w:t xml:space="preserve"> формы и методы         контроля и оценки (Таблица 1).</w:t>
      </w:r>
      <w:r w:rsidRPr="001C7412">
        <w:rPr>
          <w:sz w:val="26"/>
          <w:szCs w:val="26"/>
        </w:rPr>
        <w:tab/>
        <w:t>3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line="480" w:lineRule="auto"/>
        <w:ind w:firstLine="37"/>
        <w:rPr>
          <w:sz w:val="26"/>
          <w:szCs w:val="26"/>
        </w:rPr>
      </w:pPr>
      <w:r w:rsidRPr="001C7412">
        <w:rPr>
          <w:sz w:val="26"/>
          <w:szCs w:val="26"/>
        </w:rPr>
        <w:t xml:space="preserve">3. Контрольно-оценочные материалы. </w:t>
      </w:r>
    </w:p>
    <w:p w:rsidR="001C7412" w:rsidRPr="001C7412" w:rsidRDefault="001C7412" w:rsidP="001C7412">
      <w:pPr>
        <w:tabs>
          <w:tab w:val="right" w:pos="9922"/>
        </w:tabs>
        <w:spacing w:line="480" w:lineRule="auto"/>
        <w:ind w:firstLine="37"/>
        <w:rPr>
          <w:sz w:val="26"/>
          <w:szCs w:val="26"/>
        </w:rPr>
      </w:pPr>
      <w:r w:rsidRPr="001C7412">
        <w:rPr>
          <w:sz w:val="26"/>
          <w:szCs w:val="26"/>
        </w:rPr>
        <w:t>3.1. Текущий контроль.</w:t>
      </w:r>
      <w:r w:rsidRPr="001C7412">
        <w:rPr>
          <w:sz w:val="26"/>
          <w:szCs w:val="26"/>
        </w:rPr>
        <w:tab/>
        <w:t>6</w:t>
      </w:r>
    </w:p>
    <w:p w:rsidR="001C7412" w:rsidRPr="001C7412" w:rsidRDefault="001C7412" w:rsidP="001C7412">
      <w:pPr>
        <w:tabs>
          <w:tab w:val="right" w:pos="9922"/>
        </w:tabs>
        <w:spacing w:line="480" w:lineRule="auto"/>
        <w:rPr>
          <w:sz w:val="26"/>
          <w:szCs w:val="26"/>
        </w:rPr>
      </w:pPr>
      <w:r w:rsidRPr="001C7412">
        <w:rPr>
          <w:sz w:val="26"/>
          <w:szCs w:val="26"/>
        </w:rPr>
        <w:t xml:space="preserve"> 3.2. Промежуточная аттестация</w:t>
      </w:r>
      <w:r w:rsidRPr="001C7412">
        <w:rPr>
          <w:sz w:val="26"/>
          <w:szCs w:val="26"/>
        </w:rPr>
        <w:tab/>
        <w:t>13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ind w:firstLine="851"/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b/>
          <w:sz w:val="26"/>
          <w:szCs w:val="26"/>
        </w:rPr>
      </w:pPr>
    </w:p>
    <w:p w:rsidR="001C7412" w:rsidRPr="001C7412" w:rsidRDefault="001C7412" w:rsidP="001C7412">
      <w:pPr>
        <w:numPr>
          <w:ilvl w:val="0"/>
          <w:numId w:val="50"/>
        </w:numPr>
        <w:spacing w:line="276" w:lineRule="auto"/>
        <w:contextualSpacing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lastRenderedPageBreak/>
        <w:t>ОБЩИЕ ПОЛОЖЕНИЯ</w:t>
      </w:r>
    </w:p>
    <w:p w:rsidR="001C7412" w:rsidRPr="001C7412" w:rsidRDefault="001C7412" w:rsidP="001C7412">
      <w:pPr>
        <w:spacing w:line="276" w:lineRule="auto"/>
        <w:ind w:left="397"/>
        <w:contextualSpacing/>
        <w:rPr>
          <w:b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Pr="001C7412">
        <w:rPr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- основной профессиональной образовательной программы по специальности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</w:t>
      </w:r>
      <w:r w:rsidR="005F4879">
        <w:rPr>
          <w:color w:val="000000"/>
          <w:sz w:val="26"/>
          <w:szCs w:val="26"/>
        </w:rPr>
        <w:t xml:space="preserve">ования воздуха и вентиляции,2022 </w:t>
      </w:r>
      <w:r w:rsidRPr="001C7412">
        <w:rPr>
          <w:color w:val="000000"/>
          <w:sz w:val="26"/>
          <w:szCs w:val="26"/>
        </w:rPr>
        <w:t>г.;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- рабочей программы общепрофессиональной дисциплины </w:t>
      </w:r>
      <w:r w:rsidRPr="001C7412">
        <w:rPr>
          <w:sz w:val="26"/>
          <w:szCs w:val="26"/>
        </w:rPr>
        <w:t>ОП.14 Охрана труда;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  <w:lang w:bidi="ru-RU"/>
        </w:rPr>
        <w:t>- рабочей программы воспитания</w:t>
      </w:r>
      <w:r w:rsidRPr="001C7412">
        <w:rPr>
          <w:iCs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  <w:lang w:bidi="ru-RU"/>
        </w:rPr>
        <w:t xml:space="preserve">по специальности </w:t>
      </w:r>
      <w:r w:rsidRPr="001C7412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</w:t>
      </w:r>
      <w:r w:rsidR="005F4879">
        <w:rPr>
          <w:color w:val="000000"/>
          <w:sz w:val="26"/>
          <w:szCs w:val="26"/>
        </w:rPr>
        <w:t xml:space="preserve">ования воздуха и вентиляции,2022 </w:t>
      </w:r>
      <w:bookmarkStart w:id="0" w:name="_GoBack"/>
      <w:bookmarkEnd w:id="0"/>
      <w:r w:rsidRPr="001C7412">
        <w:rPr>
          <w:color w:val="000000"/>
          <w:sz w:val="26"/>
          <w:szCs w:val="26"/>
        </w:rPr>
        <w:t>г.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C7412">
        <w:rPr>
          <w:bCs/>
          <w:color w:val="000000"/>
          <w:sz w:val="26"/>
          <w:szCs w:val="26"/>
        </w:rPr>
        <w:t>ОП.14 Охрана труда</w:t>
      </w:r>
      <w:r w:rsidRPr="001C7412">
        <w:rPr>
          <w:bCs/>
          <w:color w:val="000000"/>
          <w:sz w:val="26"/>
          <w:szCs w:val="26"/>
          <w:lang w:bidi="ru-RU"/>
        </w:rPr>
        <w:t xml:space="preserve">. 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  <w:lang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C7412" w:rsidRPr="001C7412" w:rsidRDefault="001C7412" w:rsidP="001C7412">
      <w:pPr>
        <w:shd w:val="clear" w:color="auto" w:fill="FFFFFF"/>
        <w:rPr>
          <w:b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rPr>
          <w:b/>
          <w:caps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ind w:firstLine="142"/>
        <w:jc w:val="center"/>
        <w:rPr>
          <w:b/>
          <w:caps/>
          <w:sz w:val="26"/>
          <w:szCs w:val="26"/>
        </w:rPr>
      </w:pPr>
      <w:r w:rsidRPr="001C741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1C7412" w:rsidRPr="001C7412" w:rsidRDefault="001C7412" w:rsidP="001C7412">
      <w:pPr>
        <w:shd w:val="clear" w:color="auto" w:fill="FFFFFF"/>
        <w:ind w:firstLine="142"/>
        <w:jc w:val="center"/>
        <w:rPr>
          <w:b/>
          <w:caps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</w:rPr>
      </w:pPr>
      <w:r w:rsidRPr="001C7412">
        <w:rPr>
          <w:sz w:val="26"/>
          <w:szCs w:val="26"/>
        </w:rPr>
        <w:t>Таблица 1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678"/>
      </w:tblGrid>
      <w:tr w:rsidR="001C7412" w:rsidRPr="001C7412" w:rsidTr="0076115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C7412" w:rsidRPr="001C7412" w:rsidTr="00761159">
        <w:trPr>
          <w:trHeight w:val="104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Умения:</w:t>
            </w:r>
          </w:p>
          <w:p w:rsidR="001C7412" w:rsidRPr="001C7412" w:rsidRDefault="001C7412" w:rsidP="001C7412">
            <w:pPr>
              <w:ind w:firstLine="284"/>
              <w:jc w:val="both"/>
              <w:rPr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проводить анализ травмоопасных и вредных факторов в сфере профессиональной деятельности;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Устный опрос;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Тестовые задания;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Выполнение практических работ/ практическая подготовка № 1,2;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Выполнение практических работ № 3,4,5,6;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Дифференцированный зачет.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79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разрабатывать мероприятия, обеспечивающие безопасные условия труда.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108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 xml:space="preserve">Знания: </w:t>
            </w:r>
          </w:p>
          <w:p w:rsidR="001C7412" w:rsidRPr="001C7412" w:rsidRDefault="001C7412" w:rsidP="001C7412">
            <w:pPr>
              <w:jc w:val="both"/>
              <w:rPr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классификация и номенклатура негативных факторов производственной среды;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87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правовые, нормативные и организационные основы охраны труда в организации;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50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методы и средства защиты от опасных и вредных производственных факторов.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1C7412" w:rsidRPr="001C7412" w:rsidRDefault="001C7412" w:rsidP="001C7412">
      <w:pPr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4961"/>
      </w:tblGrid>
      <w:tr w:rsidR="001C7412" w:rsidRPr="001C7412" w:rsidTr="00761159">
        <w:tc>
          <w:tcPr>
            <w:tcW w:w="1101" w:type="dxa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C7412" w:rsidRPr="001C7412" w:rsidTr="00761159">
        <w:trPr>
          <w:trHeight w:val="1170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ОК 01.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jc w:val="both"/>
              <w:rPr>
                <w:bCs/>
                <w:iCs/>
                <w:sz w:val="26"/>
                <w:szCs w:val="26"/>
              </w:rPr>
            </w:pPr>
            <w:r w:rsidRPr="001C7412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1C7412">
              <w:rPr>
                <w:sz w:val="26"/>
                <w:szCs w:val="26"/>
              </w:rPr>
              <w:t xml:space="preserve">. </w:t>
            </w:r>
          </w:p>
        </w:tc>
      </w:tr>
      <w:tr w:rsidR="001C7412" w:rsidRPr="001C7412" w:rsidTr="00761159">
        <w:trPr>
          <w:trHeight w:val="1353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ОК 02.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Осуществлять поиск, анализ и  интерпретацию информации, необходимой для  выполнения задач профессиональной деятельности.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Выполнение тестовых и практических заданий.</w:t>
            </w:r>
          </w:p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            </w:t>
            </w:r>
          </w:p>
        </w:tc>
      </w:tr>
      <w:tr w:rsidR="001C7412" w:rsidRPr="001C7412" w:rsidTr="00761159">
        <w:trPr>
          <w:trHeight w:val="807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ОК 03.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Оценка выполнения тестовых и индивидуальных заданий.</w:t>
            </w:r>
          </w:p>
        </w:tc>
      </w:tr>
      <w:tr w:rsidR="001C7412" w:rsidRPr="001C7412" w:rsidTr="00761159">
        <w:trPr>
          <w:trHeight w:val="9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ОК 04.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1.1.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shd w:val="clear" w:color="auto" w:fill="FFFFFF"/>
              <w:tabs>
                <w:tab w:val="left" w:pos="4278"/>
                <w:tab w:val="left" w:pos="7321"/>
              </w:tabs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bCs/>
                <w:sz w:val="26"/>
                <w:szCs w:val="26"/>
                <w:lang w:eastAsia="en-US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1.2.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  <w:r w:rsidRPr="001C7412">
              <w:rPr>
                <w:sz w:val="26"/>
                <w:szCs w:val="26"/>
              </w:rPr>
              <w:t>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1.3.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1423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ПК 1.4. 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2.3.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практических работ, тестовых  заданий.</w:t>
            </w:r>
          </w:p>
          <w:p w:rsidR="001C7412" w:rsidRPr="001C7412" w:rsidRDefault="001C7412" w:rsidP="001C7412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4.4.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ПК.4.4.Обеспечивать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Выполнение тестовых и практических заданий.</w:t>
            </w:r>
          </w:p>
          <w:p w:rsidR="001C7412" w:rsidRPr="001C7412" w:rsidRDefault="001C7412" w:rsidP="001C7412">
            <w:pPr>
              <w:shd w:val="clear" w:color="auto" w:fill="FFFFFF"/>
              <w:tabs>
                <w:tab w:val="left" w:pos="4278"/>
                <w:tab w:val="left" w:pos="7321"/>
              </w:tabs>
              <w:contextualSpacing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</w:tbl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   </w:t>
      </w:r>
    </w:p>
    <w:p w:rsidR="001C7412" w:rsidRPr="001C7412" w:rsidRDefault="001C7412" w:rsidP="001C7412">
      <w:pPr>
        <w:rPr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394"/>
        <w:gridCol w:w="3969"/>
      </w:tblGrid>
      <w:tr w:rsidR="001C7412" w:rsidRPr="001C7412" w:rsidTr="00761159">
        <w:tc>
          <w:tcPr>
            <w:tcW w:w="1101" w:type="dxa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394" w:type="dxa"/>
          </w:tcPr>
          <w:p w:rsidR="001C7412" w:rsidRPr="001C7412" w:rsidRDefault="001C7412" w:rsidP="001C7412">
            <w:pPr>
              <w:widowControl w:val="0"/>
              <w:autoSpaceDE w:val="0"/>
              <w:autoSpaceDN w:val="0"/>
              <w:jc w:val="center"/>
              <w:rPr>
                <w:b/>
                <w:spacing w:val="1"/>
                <w:sz w:val="26"/>
                <w:szCs w:val="26"/>
                <w:lang w:eastAsia="en-US"/>
              </w:rPr>
            </w:pPr>
            <w:r w:rsidRPr="001C7412">
              <w:rPr>
                <w:b/>
                <w:sz w:val="26"/>
                <w:szCs w:val="26"/>
                <w:lang w:eastAsia="en-US"/>
              </w:rPr>
              <w:t>Личностные результаты</w:t>
            </w:r>
            <w:r w:rsidRPr="001C7412">
              <w:rPr>
                <w:b/>
                <w:spacing w:val="1"/>
                <w:sz w:val="26"/>
                <w:szCs w:val="26"/>
                <w:lang w:eastAsia="en-US"/>
              </w:rPr>
              <w:t xml:space="preserve"> </w:t>
            </w:r>
            <w:r w:rsidRPr="001C7412">
              <w:rPr>
                <w:b/>
                <w:sz w:val="26"/>
                <w:szCs w:val="26"/>
                <w:lang w:eastAsia="en-US"/>
              </w:rPr>
              <w:t>реализации</w:t>
            </w:r>
            <w:r w:rsidRPr="001C7412">
              <w:rPr>
                <w:b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1C7412">
              <w:rPr>
                <w:b/>
                <w:sz w:val="26"/>
                <w:szCs w:val="26"/>
                <w:lang w:eastAsia="en-US"/>
              </w:rPr>
              <w:t>программы</w:t>
            </w:r>
            <w:r w:rsidRPr="001C7412">
              <w:rPr>
                <w:b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1C7412">
              <w:rPr>
                <w:b/>
                <w:sz w:val="26"/>
                <w:szCs w:val="26"/>
                <w:lang w:eastAsia="en-US"/>
              </w:rPr>
              <w:t xml:space="preserve">воспитания </w:t>
            </w:r>
            <w:r w:rsidRPr="001C7412">
              <w:rPr>
                <w:i/>
                <w:sz w:val="26"/>
                <w:szCs w:val="26"/>
                <w:lang w:eastAsia="en-US"/>
              </w:rPr>
              <w:t>(дескрипторы)</w:t>
            </w:r>
            <w:r w:rsidRPr="001C7412">
              <w:rPr>
                <w:b/>
                <w:bCs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1C7412" w:rsidRPr="001C7412" w:rsidTr="00761159">
        <w:trPr>
          <w:trHeight w:val="1170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lastRenderedPageBreak/>
              <w:t>ЛР</w:t>
            </w:r>
            <w:r w:rsidRPr="001C741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C741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4394" w:type="dxa"/>
          </w:tcPr>
          <w:p w:rsidR="001C7412" w:rsidRPr="001C7412" w:rsidRDefault="001C7412" w:rsidP="001C7412">
            <w:pPr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Соблюдающий нормы правопорядка, следующий идеалам гражданского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общества,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обеспечения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безопасности,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прав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и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свобод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граждан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России.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Демонстрирующий</w:t>
            </w:r>
            <w:r w:rsidRPr="001C7412">
              <w:rPr>
                <w:spacing w:val="1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неприятие</w:t>
            </w:r>
            <w:r w:rsidRPr="001C7412">
              <w:rPr>
                <w:spacing w:val="1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и</w:t>
            </w:r>
            <w:r w:rsidRPr="001C7412">
              <w:rPr>
                <w:spacing w:val="1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предупреждающий</w:t>
            </w:r>
            <w:r w:rsidRPr="001C7412">
              <w:rPr>
                <w:spacing w:val="1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социально</w:t>
            </w:r>
            <w:r w:rsidRPr="001C7412">
              <w:rPr>
                <w:spacing w:val="13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опасное поведение</w:t>
            </w:r>
            <w:r w:rsidRPr="001C7412">
              <w:rPr>
                <w:spacing w:val="-5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окружающих.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Демонстрация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интереса</w:t>
            </w:r>
            <w:r w:rsidRPr="001C7412">
              <w:rPr>
                <w:spacing w:val="-3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</w:t>
            </w:r>
            <w:r w:rsidRPr="001C7412">
              <w:rPr>
                <w:spacing w:val="-7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будущей специальности.</w:t>
            </w:r>
          </w:p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Готовность</w:t>
            </w:r>
            <w:r w:rsidRPr="001C7412">
              <w:rPr>
                <w:spacing w:val="9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</w:t>
            </w:r>
            <w:r w:rsidRPr="001C7412">
              <w:rPr>
                <w:spacing w:val="9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общению</w:t>
            </w:r>
            <w:r w:rsidRPr="001C7412">
              <w:rPr>
                <w:spacing w:val="10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и</w:t>
            </w:r>
            <w:r w:rsidRPr="001C7412">
              <w:rPr>
                <w:spacing w:val="1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взаимодействию</w:t>
            </w:r>
            <w:r w:rsidRPr="001C7412">
              <w:rPr>
                <w:spacing w:val="10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</w:t>
            </w:r>
            <w:r w:rsidRPr="001C7412">
              <w:rPr>
                <w:spacing w:val="1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людьми</w:t>
            </w:r>
            <w:r w:rsidRPr="001C7412">
              <w:rPr>
                <w:spacing w:val="1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самого</w:t>
            </w:r>
            <w:r w:rsidRPr="001C7412">
              <w:rPr>
                <w:spacing w:val="10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разного</w:t>
            </w:r>
            <w:r w:rsidRPr="001C7412">
              <w:rPr>
                <w:spacing w:val="1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статуса</w:t>
            </w:r>
            <w:r w:rsidRPr="001C7412">
              <w:rPr>
                <w:spacing w:val="-67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и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многообразных</w:t>
            </w:r>
            <w:r w:rsidRPr="001C7412">
              <w:rPr>
                <w:spacing w:val="-3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обстоятельствах.</w:t>
            </w:r>
          </w:p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1404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ЛР</w:t>
            </w:r>
            <w:r w:rsidRPr="001C741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C741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4394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Участие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конкурсах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профессионального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мастерства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и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командных</w:t>
            </w:r>
            <w:r w:rsidRPr="001C7412">
              <w:rPr>
                <w:spacing w:val="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проектах,</w:t>
            </w:r>
          </w:p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олимпиадах, </w:t>
            </w:r>
            <w:r w:rsidRPr="001C7412">
              <w:rPr>
                <w:spacing w:val="-67"/>
                <w:sz w:val="26"/>
                <w:szCs w:val="26"/>
              </w:rPr>
              <w:t xml:space="preserve">       </w:t>
            </w:r>
            <w:r w:rsidRPr="001C7412">
              <w:rPr>
                <w:sz w:val="26"/>
                <w:szCs w:val="26"/>
              </w:rPr>
              <w:t>декадниках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по специальности,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викторинах,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предметных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неделях.</w:t>
            </w:r>
          </w:p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Конструктивное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взаимодействие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учебном</w:t>
            </w:r>
            <w:r w:rsidRPr="001C7412">
              <w:rPr>
                <w:spacing w:val="-6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коллективе/бригаде.</w:t>
            </w:r>
          </w:p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Оценка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собственного</w:t>
            </w:r>
            <w:r w:rsidRPr="001C7412">
              <w:rPr>
                <w:spacing w:val="-3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продвижения,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личностного</w:t>
            </w:r>
            <w:r w:rsidRPr="001C7412">
              <w:rPr>
                <w:spacing w:val="-5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развития.</w:t>
            </w:r>
          </w:p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842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ЛР</w:t>
            </w:r>
            <w:r w:rsidRPr="001C741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C7412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4394" w:type="dxa"/>
          </w:tcPr>
          <w:p w:rsidR="001C7412" w:rsidRPr="001C7412" w:rsidRDefault="001C7412" w:rsidP="001C7412">
            <w:pPr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Положительная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динамика в</w:t>
            </w:r>
            <w:r w:rsidRPr="001C7412">
              <w:rPr>
                <w:spacing w:val="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организации</w:t>
            </w:r>
            <w:r w:rsidRPr="001C7412">
              <w:rPr>
                <w:spacing w:val="3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собственной</w:t>
            </w:r>
            <w:r w:rsidRPr="001C7412">
              <w:rPr>
                <w:spacing w:val="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учебной деятельности</w:t>
            </w:r>
            <w:r w:rsidRPr="001C7412">
              <w:rPr>
                <w:spacing w:val="-67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по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результатам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самооценки,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самоанализа и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коррекции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ее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результатов.</w:t>
            </w:r>
          </w:p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194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ЛР</w:t>
            </w:r>
            <w:r w:rsidRPr="001C741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C7412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4394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Способный при взаимодействии с другими</w:t>
            </w:r>
            <w:r w:rsidRPr="001C7412">
              <w:rPr>
                <w:sz w:val="26"/>
                <w:szCs w:val="26"/>
              </w:rPr>
              <w:tab/>
              <w:t xml:space="preserve">людьми </w:t>
            </w:r>
            <w:r w:rsidRPr="001C7412">
              <w:rPr>
                <w:spacing w:val="-1"/>
                <w:sz w:val="26"/>
                <w:szCs w:val="26"/>
              </w:rPr>
              <w:t xml:space="preserve">достигать </w:t>
            </w:r>
            <w:r w:rsidRPr="001C7412">
              <w:rPr>
                <w:spacing w:val="-57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поставленных</w:t>
            </w:r>
            <w:r w:rsidRPr="001C7412">
              <w:rPr>
                <w:spacing w:val="57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целей,</w:t>
            </w:r>
            <w:r w:rsidRPr="001C7412">
              <w:rPr>
                <w:spacing w:val="5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стремящийся</w:t>
            </w:r>
            <w:r w:rsidRPr="001C7412">
              <w:rPr>
                <w:spacing w:val="55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</w:t>
            </w:r>
            <w:r w:rsidRPr="001C7412">
              <w:rPr>
                <w:spacing w:val="56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формированию</w:t>
            </w:r>
            <w:r w:rsidRPr="001C7412">
              <w:rPr>
                <w:spacing w:val="55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</w:t>
            </w:r>
            <w:r w:rsidRPr="001C7412">
              <w:rPr>
                <w:spacing w:val="5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машиностроительной отрасли</w:t>
            </w:r>
            <w:r w:rsidRPr="001C7412">
              <w:rPr>
                <w:spacing w:val="16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личностного</w:t>
            </w:r>
            <w:r w:rsidRPr="001C7412">
              <w:rPr>
                <w:spacing w:val="13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роста</w:t>
            </w:r>
            <w:r w:rsidRPr="001C7412">
              <w:rPr>
                <w:spacing w:val="-57"/>
                <w:sz w:val="26"/>
                <w:szCs w:val="26"/>
              </w:rPr>
              <w:t xml:space="preserve">                </w:t>
            </w:r>
            <w:r w:rsidRPr="001C7412">
              <w:rPr>
                <w:sz w:val="26"/>
                <w:szCs w:val="26"/>
              </w:rPr>
              <w:t>как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Проявление</w:t>
            </w:r>
            <w:r w:rsidRPr="001C7412">
              <w:rPr>
                <w:spacing w:val="-8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высокопрофессиональной</w:t>
            </w:r>
            <w:r w:rsidRPr="001C7412">
              <w:rPr>
                <w:spacing w:val="-8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трудовой</w:t>
            </w:r>
            <w:r w:rsidRPr="001C7412">
              <w:rPr>
                <w:spacing w:val="-7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активности.</w:t>
            </w:r>
          </w:p>
          <w:p w:rsidR="001C7412" w:rsidRPr="001C7412" w:rsidRDefault="001C7412" w:rsidP="001C741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Положительная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динамика в</w:t>
            </w:r>
            <w:r w:rsidRPr="001C7412">
              <w:rPr>
                <w:spacing w:val="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организации</w:t>
            </w:r>
            <w:r w:rsidRPr="001C7412">
              <w:rPr>
                <w:spacing w:val="3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собственной</w:t>
            </w:r>
            <w:r w:rsidRPr="001C7412">
              <w:rPr>
                <w:spacing w:val="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учебной деятельности</w:t>
            </w:r>
            <w:r w:rsidRPr="001C7412">
              <w:rPr>
                <w:spacing w:val="-67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по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результатам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самооценки,</w:t>
            </w:r>
            <w:r w:rsidRPr="001C7412">
              <w:rPr>
                <w:spacing w:val="-2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самоанализа и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коррекции</w:t>
            </w:r>
            <w:r w:rsidRPr="001C7412">
              <w:rPr>
                <w:spacing w:val="-1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>ее</w:t>
            </w:r>
            <w:r w:rsidRPr="001C7412">
              <w:rPr>
                <w:spacing w:val="-4"/>
                <w:sz w:val="26"/>
                <w:szCs w:val="26"/>
              </w:rPr>
              <w:t xml:space="preserve"> </w:t>
            </w:r>
            <w:r w:rsidRPr="001C7412">
              <w:rPr>
                <w:sz w:val="26"/>
                <w:szCs w:val="26"/>
              </w:rPr>
              <w:t xml:space="preserve">результатов. </w:t>
            </w:r>
          </w:p>
        </w:tc>
      </w:tr>
    </w:tbl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rFonts w:eastAsia="MS Mincho"/>
          <w:sz w:val="26"/>
          <w:szCs w:val="26"/>
        </w:rPr>
      </w:pPr>
      <w:r w:rsidRPr="001C7412">
        <w:rPr>
          <w:sz w:val="26"/>
          <w:szCs w:val="26"/>
        </w:rPr>
        <w:t>Комплексная проверка умений и знаний, а также динамика формирования общих и профессиональных компетенций</w:t>
      </w:r>
      <w:r w:rsidRPr="001C7412">
        <w:rPr>
          <w:rFonts w:eastAsia="MS Mincho"/>
          <w:sz w:val="26"/>
          <w:szCs w:val="26"/>
        </w:rPr>
        <w:t xml:space="preserve"> осуществляется в форме текущего контроля успеваемости обучающихся и промежуточной  аттестации по дисциплине (</w:t>
      </w:r>
      <w:r w:rsidRPr="001C7412">
        <w:rPr>
          <w:sz w:val="26"/>
          <w:szCs w:val="26"/>
        </w:rPr>
        <w:t>дифференцированный зачет</w:t>
      </w:r>
      <w:r w:rsidRPr="001C7412">
        <w:rPr>
          <w:b/>
          <w:sz w:val="26"/>
          <w:szCs w:val="26"/>
        </w:rPr>
        <w:t>)</w:t>
      </w:r>
      <w:r w:rsidRPr="001C7412">
        <w:rPr>
          <w:rFonts w:eastAsia="MS Mincho"/>
          <w:sz w:val="26"/>
          <w:szCs w:val="26"/>
        </w:rPr>
        <w:t>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rFonts w:eastAsia="MS Mincho"/>
          <w:sz w:val="26"/>
          <w:szCs w:val="26"/>
        </w:rPr>
        <w:t>Текущий контроль осуществляется преподавателями систематически при проведении учебных занятий.</w:t>
      </w:r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spacing w:line="360" w:lineRule="auto"/>
        <w:jc w:val="center"/>
        <w:rPr>
          <w:b/>
          <w:caps/>
          <w:sz w:val="26"/>
          <w:szCs w:val="26"/>
        </w:rPr>
      </w:pPr>
      <w:r w:rsidRPr="001C7412">
        <w:rPr>
          <w:b/>
          <w:caps/>
          <w:sz w:val="26"/>
          <w:szCs w:val="26"/>
        </w:rPr>
        <w:t>3. Контрольно-оценочные материалы</w:t>
      </w:r>
    </w:p>
    <w:p w:rsidR="001C7412" w:rsidRPr="001C7412" w:rsidRDefault="001C7412" w:rsidP="001C7412">
      <w:pPr>
        <w:spacing w:line="360" w:lineRule="auto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3.1. Текущий контроль</w:t>
      </w:r>
    </w:p>
    <w:p w:rsidR="001C7412" w:rsidRPr="001C7412" w:rsidRDefault="001C7412" w:rsidP="001C7412">
      <w:pPr>
        <w:jc w:val="center"/>
        <w:rPr>
          <w:i/>
          <w:sz w:val="26"/>
          <w:szCs w:val="26"/>
        </w:rPr>
      </w:pPr>
      <w:r w:rsidRPr="001C7412">
        <w:rPr>
          <w:sz w:val="26"/>
          <w:szCs w:val="26"/>
        </w:rPr>
        <w:t>3</w:t>
      </w:r>
      <w:r w:rsidRPr="001C7412">
        <w:rPr>
          <w:i/>
          <w:sz w:val="26"/>
          <w:szCs w:val="26"/>
        </w:rPr>
        <w:t>.1.1 Банк тестовых заданий по темам дисциплины</w:t>
      </w:r>
    </w:p>
    <w:p w:rsidR="001C7412" w:rsidRPr="001C7412" w:rsidRDefault="001C7412" w:rsidP="001C7412">
      <w:pPr>
        <w:jc w:val="both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widowControl w:val="0"/>
        <w:jc w:val="both"/>
        <w:rPr>
          <w:b/>
          <w:sz w:val="26"/>
          <w:szCs w:val="26"/>
        </w:rPr>
      </w:pPr>
      <w:r w:rsidRPr="001C7412">
        <w:rPr>
          <w:b/>
          <w:bCs/>
          <w:sz w:val="26"/>
          <w:szCs w:val="26"/>
        </w:rPr>
        <w:t>Раздел 1.</w:t>
      </w:r>
      <w:r w:rsidRPr="001C7412">
        <w:rPr>
          <w:sz w:val="26"/>
          <w:szCs w:val="26"/>
        </w:rPr>
        <w:t xml:space="preserve"> </w:t>
      </w:r>
      <w:r w:rsidRPr="001C7412">
        <w:rPr>
          <w:b/>
          <w:sz w:val="26"/>
          <w:szCs w:val="26"/>
        </w:rPr>
        <w:t>Управление безопасностью труда</w:t>
      </w:r>
    </w:p>
    <w:p w:rsidR="001C7412" w:rsidRPr="001C7412" w:rsidRDefault="001C7412" w:rsidP="001C7412">
      <w:pPr>
        <w:widowControl w:val="0"/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 xml:space="preserve"> Задание в виде теста: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  <w:u w:val="single"/>
        </w:rPr>
        <w:t>Тестовое задание, состоит из 25 заданий: продолжить предложение: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ЗАДАНИЕ № 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При групповом несчастном случае на производстве акт по форме Н-1 составляется на 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ЗАДАНИЕ № 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Вредный производственный фактор – это производственный фактор, воздействие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Несчастный случай на производстве – это случай, происшедший с работающим вследствие воздействия </w:t>
      </w:r>
    </w:p>
    <w:p w:rsidR="001C7412" w:rsidRPr="001C7412" w:rsidRDefault="001C7412" w:rsidP="001C7412">
      <w:pPr>
        <w:ind w:left="69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  ЗАДАНИЕ № 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1.Вредный производственный фактор – это производственный фактор, воздействие   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2.Виды ответственности за нарушение правил охраны труда</w:t>
      </w:r>
    </w:p>
    <w:p w:rsidR="001C7412" w:rsidRPr="001C7412" w:rsidRDefault="001C7412" w:rsidP="001C7412">
      <w:pPr>
        <w:ind w:left="76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  ЗАДАНИЕ № 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2.На работу не принимаются лица, не достигшие</w:t>
      </w:r>
    </w:p>
    <w:p w:rsidR="001C7412" w:rsidRPr="001C7412" w:rsidRDefault="001C7412" w:rsidP="001C7412">
      <w:pPr>
        <w:ind w:left="84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ЗАДАНИЕ № 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Опасный производственный фактор – это производственный фактор, воздействие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Нормальная продолжительность рабочего времени не может превышать в неделю</w:t>
      </w:r>
    </w:p>
    <w:p w:rsidR="001C7412" w:rsidRPr="001C7412" w:rsidRDefault="001C7412" w:rsidP="001C7412">
      <w:pPr>
        <w:ind w:left="90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ЗАДАНИЕ № 6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1.Перечислите причины производственного травматизма: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работы (смены) не может превышать для работников в возрасте от 16 до 18 лет</w:t>
      </w:r>
    </w:p>
    <w:p w:rsidR="001C7412" w:rsidRPr="001C7412" w:rsidRDefault="001C7412" w:rsidP="001C7412">
      <w:pPr>
        <w:ind w:left="97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ЗАДАНИЕ № 7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 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Срок действия инструкций</w:t>
      </w:r>
    </w:p>
    <w:p w:rsidR="001C7412" w:rsidRPr="001C7412" w:rsidRDefault="001C7412" w:rsidP="001C7412">
      <w:pPr>
        <w:ind w:left="97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ЗАДАНИЕ № 8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1.Несчастные случаи, не связанные с работой, но происшедшие на производстве, - это случаи,    происшедшие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Продолжительность работы (смены) не может превышать для работников в возрасте от 15 до 16 лет</w:t>
      </w:r>
    </w:p>
    <w:p w:rsidR="001C7412" w:rsidRPr="001C7412" w:rsidRDefault="001C7412" w:rsidP="001C7412">
      <w:pPr>
        <w:ind w:left="105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ЗАДАНИЕ № 9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рабочего дня или смены, непосредственно предшествующих нерабочему праздничному дню, уменьшается на</w:t>
      </w:r>
    </w:p>
    <w:p w:rsidR="001C7412" w:rsidRPr="001C7412" w:rsidRDefault="001C7412" w:rsidP="001C7412">
      <w:pPr>
        <w:ind w:left="118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ЗАДАНИЕ № 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1. Перечислите виды инструктажей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ежегодного основного оплачиваемого отпуска составляет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ЗАДАНИЕ № 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 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Ночное время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ЗАДАНИЕ № 12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 Бытовые несчастные случаи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 В течении рабочего дня (смены) работнику должен быть предоставлен    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перерыв для отдыха и питания продолжительностью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ЗАДАНИЕ № 13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1.Расследование обстоятельств и причин группового и тяжелого несчастных   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случаев на производстве со смертельным исходом проводится комиссией в   течении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1.Расследование несчастного случая на производстве, не относящегося к  групповым или тяжелым случаям, расследуется комиссией в течении</w:t>
      </w:r>
    </w:p>
    <w:p w:rsidR="001C7412" w:rsidRPr="001C7412" w:rsidRDefault="001C7412" w:rsidP="001C7412">
      <w:pPr>
        <w:ind w:left="1134" w:hanging="1134"/>
        <w:rPr>
          <w:sz w:val="26"/>
          <w:szCs w:val="26"/>
        </w:rPr>
      </w:pPr>
      <w:r w:rsidRPr="001C7412">
        <w:rPr>
          <w:sz w:val="26"/>
          <w:szCs w:val="26"/>
        </w:rPr>
        <w:t xml:space="preserve"> 2. Перечислите  организационные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1.О каждом несчастном случае, происшедшим на производстве, пострадавший или     очевидец извещает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16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методы изучения причин производственного травматизма и профессиональных заболеваний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2.По степени поражения организма человека травмы подразделяются на: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ЗАДАНИЕ № 17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1.Вводный инструктаж -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Температура производственных помещений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ЗАДАНИЕ № 18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2.Первичный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ЗАДАНИЕ № 19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1.В производственных помещениях относительная влажность воздуха должна составлять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Повторный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ЗАДАНИЕ № 20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В производственных помещениях скорость движения воздуха должна составлять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 Внеплановый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ЗАДАНИЕ № 21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1.Целевой инструктаж -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2.ПДК - это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Охрана труда - это</w:t>
      </w:r>
    </w:p>
    <w:p w:rsidR="001C7412" w:rsidRPr="001C7412" w:rsidRDefault="001C7412" w:rsidP="001C7412">
      <w:pPr>
        <w:ind w:left="1134" w:hanging="1134"/>
        <w:rPr>
          <w:sz w:val="26"/>
          <w:szCs w:val="26"/>
        </w:rPr>
      </w:pPr>
      <w:r w:rsidRPr="001C7412">
        <w:rPr>
          <w:sz w:val="26"/>
          <w:szCs w:val="26"/>
        </w:rPr>
        <w:t>2. Перечислите  организационные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Расследование обстоятельств и причин группового и тяжелого несчастных случаев на производстве со смертельным исходом проводится комиссией в  течении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ЗАДАНИЕ № 24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виды инструктажей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1. Продолжительность работы (смены) не может превышать для работников в возрасте от 17 до 18 лет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2. Бытовые несчастные случаи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1C7412" w:rsidRPr="001C7412" w:rsidRDefault="001C7412" w:rsidP="001C7412">
      <w:pPr>
        <w:rPr>
          <w:b/>
          <w:sz w:val="26"/>
          <w:szCs w:val="26"/>
          <w:u w:val="single"/>
        </w:rPr>
      </w:pP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sz w:val="26"/>
          <w:szCs w:val="26"/>
        </w:rPr>
        <w:t xml:space="preserve"> Изучить материал по электробезопасности на предприятии и ответить на вопросы: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Что такое электробезопасность?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виды электротравм.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3. Электроофтальмия – это…….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4. Как присваиваются группы по электробезопасности?</w:t>
      </w:r>
    </w:p>
    <w:p w:rsidR="001C7412" w:rsidRPr="001C7412" w:rsidRDefault="001C7412" w:rsidP="001C7412">
      <w:pPr>
        <w:spacing w:line="360" w:lineRule="auto"/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 Перечислите средства коллективной защиты от поражения электрическим током.</w:t>
      </w:r>
    </w:p>
    <w:p w:rsidR="001C7412" w:rsidRPr="001C7412" w:rsidRDefault="001C7412" w:rsidP="001C7412">
      <w:pPr>
        <w:shd w:val="clear" w:color="auto" w:fill="FFFFFF"/>
        <w:spacing w:before="120" w:after="120"/>
        <w:rPr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Изучить материал по основам производственной санитарии и  ответить на вопросы: 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Какими параметрами характеризуется микроклимат предприятия?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Перечислите </w:t>
      </w:r>
      <w:hyperlink r:id="rId7" w:tooltip="Средства индивидуальной защиты органов дыхания" w:history="1">
        <w:r w:rsidRPr="001C7412">
          <w:rPr>
            <w:color w:val="000000"/>
            <w:sz w:val="26"/>
            <w:szCs w:val="26"/>
          </w:rPr>
          <w:t>средства индивидуальной защиты органов дыхания</w:t>
        </w:r>
      </w:hyperlink>
      <w:r w:rsidRPr="001C7412">
        <w:rPr>
          <w:color w:val="000000"/>
          <w:sz w:val="26"/>
          <w:szCs w:val="26"/>
        </w:rPr>
        <w:t>, кожи, глаз.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Какое влияние оказывает  шум на человека?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Приведите пример локальной  вибрации.</w:t>
      </w:r>
    </w:p>
    <w:p w:rsidR="001C7412" w:rsidRPr="001C7412" w:rsidRDefault="001C7412" w:rsidP="001C7412">
      <w:pPr>
        <w:spacing w:line="360" w:lineRule="auto"/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3. Обеспечение пожарной безопасности</w:t>
      </w:r>
    </w:p>
    <w:p w:rsidR="001C7412" w:rsidRPr="001C7412" w:rsidRDefault="001C7412" w:rsidP="001C7412">
      <w:pPr>
        <w:shd w:val="clear" w:color="auto" w:fill="FFFFFF"/>
        <w:spacing w:line="294" w:lineRule="atLeast"/>
        <w:rPr>
          <w:sz w:val="26"/>
          <w:szCs w:val="26"/>
          <w:u w:val="single"/>
        </w:rPr>
      </w:pPr>
      <w:r w:rsidRPr="001C7412">
        <w:rPr>
          <w:b/>
          <w:sz w:val="26"/>
          <w:szCs w:val="26"/>
          <w:u w:val="single"/>
        </w:rPr>
        <w:t xml:space="preserve">Тестовые задания: </w:t>
      </w:r>
      <w:r w:rsidRPr="001C7412">
        <w:rPr>
          <w:sz w:val="26"/>
          <w:szCs w:val="26"/>
          <w:u w:val="single"/>
        </w:rPr>
        <w:t>выбрать правильный ответ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1.</w:t>
      </w:r>
      <w:r w:rsidRPr="001C7412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допускается с разрешения пожарной охраны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допускается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допускается при наличии первичных средств пожаротушения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2.</w:t>
      </w:r>
      <w:r w:rsidRPr="001C7412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 менее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менее 1,6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более 1,5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3.</w:t>
      </w:r>
      <w:r w:rsidRPr="001C7412">
        <w:rPr>
          <w:sz w:val="26"/>
          <w:szCs w:val="26"/>
        </w:rPr>
        <w:t> В каких случаях запрещается приступать к огневым работам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если не исправна аппаратура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во всех перечисленных случаях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4.</w:t>
      </w:r>
      <w:r w:rsidRPr="001C7412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квалификационное удостоверение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талон по технике пожарной безопасности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все перечисленные документы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5.</w:t>
      </w:r>
      <w:r w:rsidRPr="001C7412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на руководителя предприятия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главного инженера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инженера по электро- и пожарной безопасности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6.</w:t>
      </w:r>
      <w:r w:rsidRPr="001C7412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у входа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 центре склада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в) у входа и в дальнем конце склада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7.</w:t>
      </w:r>
      <w:r w:rsidRPr="001C7412">
        <w:rPr>
          <w:sz w:val="26"/>
          <w:szCs w:val="26"/>
        </w:rPr>
        <w:t> При оценке уровня пожарной безопасности на предприятии  рассматриваются: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возможные источники возгорания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возможные последствия возгорания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неспроектированные средства пожаротушения и защиты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вопросы организации эффективности эвакуации при пожаре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д) действия администрации при пожаре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8.</w:t>
      </w:r>
      <w:r w:rsidRPr="001C7412">
        <w:rPr>
          <w:sz w:val="26"/>
          <w:szCs w:val="26"/>
        </w:rPr>
        <w:t> К возможным причинам возгорания пожаров на предприятии  относят: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электрооборудования или электросети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возгорание материалов, материалов и веществ вследствие грозовых разрядов, разрядов статического электричества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9.</w:t>
      </w:r>
      <w:r w:rsidRPr="001C7412">
        <w:rPr>
          <w:sz w:val="26"/>
          <w:szCs w:val="26"/>
        </w:rPr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выделение пара в результате взрыва огня и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10. </w:t>
      </w:r>
      <w:r w:rsidRPr="001C7412">
        <w:rPr>
          <w:sz w:val="26"/>
          <w:szCs w:val="26"/>
        </w:rPr>
        <w:t>Самовозгоранию подвержены: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все вышеперечисленные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11.</w:t>
      </w:r>
      <w:r w:rsidRPr="001C7412">
        <w:rPr>
          <w:sz w:val="26"/>
          <w:szCs w:val="26"/>
        </w:rPr>
        <w:t> Для прекращения горения необходимо принять следующие меры: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изолировать горящее вещество от поступающего воздуха, способствующего горению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позвонить по телефону 01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все вышеперечисленное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12.</w:t>
      </w:r>
      <w:r w:rsidRPr="001C7412">
        <w:rPr>
          <w:sz w:val="26"/>
          <w:szCs w:val="26"/>
        </w:rPr>
        <w:t> Для чего применяются порошковые огнетушители: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для тушения электрооборудования напряжением до 1000В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для тушения жидких веществ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для тушения всего перечисленного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13.</w:t>
      </w:r>
      <w:r w:rsidRPr="001C7412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 менее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менее 2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менее 4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14.</w:t>
      </w:r>
      <w:r w:rsidRPr="001C7412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огнетушитель снять с держателя на стене 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поднести к очагу пожара 2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направить раструб на очаг загорания 4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15.</w:t>
      </w:r>
      <w:r w:rsidRPr="001C7412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а) огнетушителями ОУ, ОП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огнетушителями ОХП, ОВП, водой и пеной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песком (сухим), огнетушителем ОП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16.</w:t>
      </w:r>
      <w:r w:rsidRPr="001C7412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 более 2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более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более 1,5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Эталоны ответов:</w:t>
      </w:r>
      <w:r w:rsidRPr="001C7412">
        <w:rPr>
          <w:b/>
          <w:bCs/>
          <w:sz w:val="26"/>
          <w:szCs w:val="26"/>
        </w:rPr>
        <w:t xml:space="preserve"> 1- б; 2 - в; 3 - в; 4 - г; 5 - а; 6 - а; 7 - а, б, г, д;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8 - а, в, г; 9 - а; 10 - в; 11 - б; 12 – в; 13 – а;</w:t>
      </w:r>
      <w:r w:rsidRPr="001C7412">
        <w:rPr>
          <w:sz w:val="26"/>
          <w:szCs w:val="26"/>
        </w:rPr>
        <w:t xml:space="preserve"> </w:t>
      </w:r>
      <w:r w:rsidRPr="001C7412">
        <w:rPr>
          <w:b/>
          <w:bCs/>
          <w:sz w:val="26"/>
          <w:szCs w:val="26"/>
        </w:rPr>
        <w:t>14 - а, в, б, г; 15 - б; 16 - в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Критерии оценки правильности выполнения тестового задания: «5»:15-16 вопросов, «4»: 13-14вопросов, «3»: 11-12вопросов, «2»: ≤10вопросов.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4. Охрана окружающей среды: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sz w:val="26"/>
          <w:szCs w:val="26"/>
        </w:rPr>
        <w:t xml:space="preserve"> Изучить материал по мерам безопасности при проведении отдельных видов работ и ответить на вопросы: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Что такое техногенная катастрофа?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Виды стихийных бедствий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Что такое стихийное бедствие?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Виды чрезвычайных ситуаций природного характера?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5. Оказание первой доврачебной медицинской помощи пострадавшим на производстве:</w:t>
      </w:r>
    </w:p>
    <w:p w:rsidR="001C7412" w:rsidRPr="001C7412" w:rsidRDefault="001C7412" w:rsidP="001C7412">
      <w:pPr>
        <w:shd w:val="clear" w:color="auto" w:fill="FFFFFF"/>
        <w:spacing w:line="294" w:lineRule="atLeast"/>
        <w:rPr>
          <w:sz w:val="26"/>
          <w:szCs w:val="26"/>
          <w:u w:val="single"/>
        </w:rPr>
      </w:pPr>
      <w:r w:rsidRPr="001C7412">
        <w:rPr>
          <w:b/>
          <w:sz w:val="26"/>
          <w:szCs w:val="26"/>
          <w:u w:val="single"/>
        </w:rPr>
        <w:t xml:space="preserve">Тестовое задание: </w:t>
      </w:r>
      <w:r w:rsidRPr="001C7412">
        <w:rPr>
          <w:sz w:val="26"/>
          <w:szCs w:val="26"/>
          <w:u w:val="single"/>
        </w:rPr>
        <w:t>выбрать правильный ответ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sz w:val="26"/>
          <w:szCs w:val="26"/>
        </w:rPr>
        <w:t>1.</w:t>
      </w:r>
      <w:r w:rsidRPr="001C7412">
        <w:rPr>
          <w:color w:val="000000"/>
          <w:sz w:val="26"/>
          <w:szCs w:val="26"/>
          <w:u w:val="single"/>
        </w:rPr>
        <w:t xml:space="preserve"> </w:t>
      </w:r>
      <w:r w:rsidRPr="001C7412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Только медицинский работник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Любой человек, который оказался рядом с пострадавшим ребенком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помощи7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Разрешено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Запрещено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Разрешено в случае крайней необходимости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3</w:t>
      </w:r>
      <w:r w:rsidRPr="001C7412">
        <w:rPr>
          <w:color w:val="000000"/>
          <w:sz w:val="26"/>
          <w:szCs w:val="26"/>
        </w:rPr>
        <w:t>.</w:t>
      </w:r>
      <w:r w:rsidRPr="001C7412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кровотечении7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Непосредственно на рану.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Ниже раны на 4-6 см.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в) Выше раны на 4-6 см.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Остановка кровотечения, наложение повязки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1C7412" w:rsidRPr="001C7412" w:rsidRDefault="001C7412" w:rsidP="001C7412">
      <w:pPr>
        <w:shd w:val="clear" w:color="auto" w:fill="FFFFFF"/>
        <w:rPr>
          <w:b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1C7412" w:rsidRPr="001C7412" w:rsidRDefault="001C7412" w:rsidP="001C7412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при его травмировании: 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  <w:shd w:val="clear" w:color="auto" w:fill="FFFFFF"/>
        </w:rPr>
        <w:lastRenderedPageBreak/>
        <w:t>в) Уложить пострадавшего на бок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8.Признаки обмороков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в) Потеря чувствительности 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г) Потеря сознания более 6 мин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9.Перелом это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Разрушение мягких тканей костей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Тепло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Свободная повязка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Холод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Наложить жгут ниже места ранения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Наложить жгут выше места ранения</w:t>
      </w:r>
    </w:p>
    <w:p w:rsidR="001C7412" w:rsidRPr="001C7412" w:rsidRDefault="001C7412" w:rsidP="001C7412">
      <w:pPr>
        <w:rPr>
          <w:b/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Эталоны ответов: 1 - а,   2 - б,   3 - в,   4 - в,   5 - б,   6 - б,   7 - а,   8 -  а, б,   9 - а,   10 - б,   11 – б.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keepNext/>
        <w:keepLines/>
        <w:suppressLineNumbers/>
        <w:suppressAutoHyphens/>
        <w:contextualSpacing/>
        <w:jc w:val="both"/>
        <w:rPr>
          <w:sz w:val="26"/>
          <w:szCs w:val="26"/>
        </w:rPr>
      </w:pPr>
    </w:p>
    <w:p w:rsidR="001C7412" w:rsidRPr="001C7412" w:rsidRDefault="001C7412" w:rsidP="001C7412">
      <w:pPr>
        <w:ind w:left="-567"/>
        <w:jc w:val="center"/>
        <w:rPr>
          <w:i/>
          <w:sz w:val="26"/>
          <w:szCs w:val="26"/>
        </w:rPr>
      </w:pPr>
      <w:r w:rsidRPr="001C7412">
        <w:rPr>
          <w:i/>
          <w:sz w:val="26"/>
          <w:szCs w:val="26"/>
        </w:rPr>
        <w:t>3.1.2. Перечень практических работ по темам дисциплины</w:t>
      </w:r>
    </w:p>
    <w:p w:rsidR="001C7412" w:rsidRPr="001C7412" w:rsidRDefault="001C7412" w:rsidP="001C7412">
      <w:pPr>
        <w:keepNext/>
        <w:keepLines/>
        <w:suppressLineNumbers/>
        <w:suppressAutoHyphens/>
        <w:contextualSpacing/>
        <w:jc w:val="both"/>
        <w:rPr>
          <w:i/>
          <w:sz w:val="26"/>
          <w:szCs w:val="26"/>
        </w:rPr>
      </w:pPr>
    </w:p>
    <w:p w:rsidR="001C7412" w:rsidRPr="001C7412" w:rsidRDefault="001C7412" w:rsidP="001C7412">
      <w:pPr>
        <w:rPr>
          <w:rFonts w:eastAsia="MS Mincho"/>
          <w:sz w:val="26"/>
          <w:szCs w:val="26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7968"/>
        <w:gridCol w:w="1388"/>
      </w:tblGrid>
      <w:tr w:rsidR="001C7412" w:rsidRPr="001C7412" w:rsidTr="00761159">
        <w:tc>
          <w:tcPr>
            <w:tcW w:w="7968" w:type="dxa"/>
            <w:tcBorders>
              <w:righ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Часов</w:t>
            </w:r>
          </w:p>
        </w:tc>
      </w:tr>
      <w:tr w:rsidR="001C7412" w:rsidRPr="001C7412" w:rsidTr="00761159">
        <w:tc>
          <w:tcPr>
            <w:tcW w:w="7968" w:type="dxa"/>
            <w:tcBorders>
              <w:right w:val="single" w:sz="4" w:space="0" w:color="auto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1. / практическая подготовка</w:t>
            </w:r>
          </w:p>
          <w:p w:rsidR="001C7412" w:rsidRPr="001C7412" w:rsidRDefault="001C7412" w:rsidP="001C7412">
            <w:pPr>
              <w:rPr>
                <w:b/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  <w:tcBorders>
              <w:bottom w:val="nil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2. / практическая подготовка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Оформление журнала вводного инструктажа. Оформление первичных, повторных и внеплановых и целевых 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3.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1C7412">
              <w:rPr>
                <w:bCs/>
                <w:color w:val="000000"/>
                <w:sz w:val="26"/>
                <w:szCs w:val="26"/>
              </w:rPr>
              <w:t>Изучение инструкций по охране труда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1C7412">
              <w:rPr>
                <w:bCs/>
                <w:color w:val="000000"/>
                <w:sz w:val="26"/>
                <w:szCs w:val="26"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для  монтажника синитарно - технических систем  и оборудования.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b/>
                <w:bCs/>
                <w:color w:val="000000"/>
                <w:sz w:val="26"/>
                <w:szCs w:val="26"/>
              </w:rPr>
              <w:t xml:space="preserve">Практическое занятие № 4. 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C7412">
              <w:rPr>
                <w:sz w:val="26"/>
                <w:szCs w:val="26"/>
              </w:rPr>
              <w:lastRenderedPageBreak/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tabs>
                <w:tab w:val="left" w:pos="993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</w:p>
        </w:tc>
      </w:tr>
      <w:tr w:rsidR="001C7412" w:rsidRPr="001C7412" w:rsidTr="00761159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b/>
                <w:bCs/>
                <w:color w:val="000000"/>
                <w:sz w:val="26"/>
                <w:szCs w:val="26"/>
              </w:rPr>
              <w:lastRenderedPageBreak/>
              <w:t xml:space="preserve">Практическое занятие № 5. 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Изучение требований  пожарной безопасности.</w:t>
            </w:r>
            <w:r w:rsidRPr="001C7412">
              <w:rPr>
                <w:bCs/>
                <w:color w:val="000000"/>
                <w:sz w:val="26"/>
                <w:szCs w:val="26"/>
              </w:rPr>
              <w:t xml:space="preserve">    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tabs>
                <w:tab w:val="left" w:pos="993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занятии № 6.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bCs/>
                <w:sz w:val="26"/>
                <w:szCs w:val="26"/>
                <w:lang w:eastAsia="en-US"/>
              </w:rPr>
              <w:t>2</w:t>
            </w:r>
          </w:p>
        </w:tc>
      </w:tr>
    </w:tbl>
    <w:p w:rsidR="001C7412" w:rsidRPr="001C7412" w:rsidRDefault="001C7412" w:rsidP="001C7412">
      <w:pPr>
        <w:spacing w:line="276" w:lineRule="auto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360" w:lineRule="auto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3.2. Промежуточная  аттестация</w:t>
      </w:r>
    </w:p>
    <w:p w:rsidR="001C7412" w:rsidRPr="001C7412" w:rsidRDefault="001C7412" w:rsidP="001C7412">
      <w:pPr>
        <w:spacing w:line="360" w:lineRule="auto"/>
        <w:ind w:firstLine="851"/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3.2.1. Оценочные материалы, по итоговой оценке, дисциплины</w:t>
      </w:r>
    </w:p>
    <w:p w:rsidR="001C7412" w:rsidRPr="001C7412" w:rsidRDefault="001C7412" w:rsidP="001C7412">
      <w:pPr>
        <w:jc w:val="both"/>
        <w:rPr>
          <w:bCs/>
          <w:caps/>
          <w:kern w:val="36"/>
          <w:sz w:val="26"/>
          <w:szCs w:val="26"/>
        </w:rPr>
      </w:pPr>
      <w:r w:rsidRPr="001C7412">
        <w:rPr>
          <w:i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  </w:t>
      </w:r>
      <w:r w:rsidRPr="001C7412">
        <w:rPr>
          <w:sz w:val="26"/>
          <w:szCs w:val="26"/>
        </w:rPr>
        <w:tab/>
        <w:t xml:space="preserve"> Контроль и оценка осуществляются с использованием следующих форм и методов: дифференцированный зачет по </w:t>
      </w:r>
      <w:r w:rsidRPr="001C7412">
        <w:rPr>
          <w:color w:val="000000"/>
          <w:sz w:val="26"/>
          <w:szCs w:val="26"/>
        </w:rPr>
        <w:t xml:space="preserve">дисциплине для </w:t>
      </w:r>
      <w:r w:rsidRPr="001C7412">
        <w:rPr>
          <w:sz w:val="26"/>
          <w:szCs w:val="26"/>
        </w:rPr>
        <w:t>специальности:</w:t>
      </w:r>
      <w:r w:rsidRPr="001C7412">
        <w:rPr>
          <w:bCs/>
          <w:sz w:val="26"/>
          <w:szCs w:val="26"/>
        </w:rPr>
        <w:t xml:space="preserve"> </w:t>
      </w:r>
      <w:r w:rsidRPr="001C7412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      </w:t>
      </w:r>
      <w:r w:rsidRPr="001C7412">
        <w:rPr>
          <w:color w:val="000000"/>
          <w:sz w:val="26"/>
          <w:szCs w:val="26"/>
        </w:rPr>
        <w:tab/>
        <w:t xml:space="preserve">Контрольно-оценочные  материалы КОМ разработаны в соответствии с    требованиями федерального государственного образовательного стандарта СПО </w:t>
      </w:r>
      <w:r w:rsidRPr="001C7412">
        <w:rPr>
          <w:sz w:val="26"/>
          <w:szCs w:val="26"/>
        </w:rPr>
        <w:t>по специальности: 08.02.07 Монтаж и эксплуатация внутренних сантехнических устройств, кондиционирования воздуха и вентиляции</w:t>
      </w:r>
      <w:r w:rsidRPr="001C7412">
        <w:rPr>
          <w:bCs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и рабочей программой по учебной дисциплине.</w:t>
      </w:r>
    </w:p>
    <w:p w:rsidR="001C7412" w:rsidRPr="001C7412" w:rsidRDefault="001C7412" w:rsidP="001C7412">
      <w:pPr>
        <w:jc w:val="both"/>
        <w:rPr>
          <w:bCs/>
          <w:caps/>
          <w:kern w:val="36"/>
          <w:sz w:val="26"/>
          <w:szCs w:val="26"/>
        </w:rPr>
      </w:pPr>
      <w:r w:rsidRPr="001C7412">
        <w:rPr>
          <w:sz w:val="26"/>
          <w:szCs w:val="26"/>
        </w:rPr>
        <w:t>.</w:t>
      </w:r>
    </w:p>
    <w:p w:rsidR="001C7412" w:rsidRPr="001C7412" w:rsidRDefault="001C7412" w:rsidP="001C7412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      В содержание включены задания по наиболее значимому изученному материалу, направленные на проверку умения  выполнять  требования  техники безопасности 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и проверку знаний по охране труда:</w:t>
      </w:r>
    </w:p>
    <w:p w:rsidR="001C7412" w:rsidRPr="001C7412" w:rsidRDefault="001C7412" w:rsidP="001C7412">
      <w:pPr>
        <w:shd w:val="clear" w:color="auto" w:fill="FFFFFF"/>
        <w:ind w:left="-284"/>
        <w:jc w:val="both"/>
        <w:rPr>
          <w:color w:val="000000"/>
          <w:sz w:val="26"/>
          <w:szCs w:val="26"/>
        </w:rPr>
      </w:pPr>
    </w:p>
    <w:p w:rsidR="001C7412" w:rsidRPr="001C7412" w:rsidRDefault="001C7412" w:rsidP="001C7412">
      <w:pPr>
        <w:jc w:val="both"/>
        <w:rPr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Контрольно-измерительные материалы</w:t>
      </w:r>
      <w:r w:rsidRPr="001C7412">
        <w:rPr>
          <w:color w:val="000000"/>
          <w:sz w:val="26"/>
          <w:szCs w:val="26"/>
        </w:rPr>
        <w:t xml:space="preserve"> составлены в 2 вариантах, одинаковых по уровню сложности и охвату содержания. Каждый из вариантов состоит из 32 заданий. Задания 12,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14, 21 с выбором ответа, перечисления – 5, 13, 15, 17,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22, 28, 29; с кратким ответом  – 3, 4,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8, 19, 20; вставить пропущенные слова – 6, 7, 11,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23  продолжить предложение  - 1, 2,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 xml:space="preserve">9, 10, 16, 18, 24, 25, 26, 27, 30, 31, 32. По каждому варианту для проверки правильности ответов подготовлены эталоны ответов. </w:t>
      </w:r>
      <w:r w:rsidRPr="001C7412">
        <w:rPr>
          <w:sz w:val="26"/>
          <w:szCs w:val="26"/>
        </w:rPr>
        <w:t xml:space="preserve">Оцениваются работы  в соответствии с числом правильно выполненных  операций.        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Тестовое задание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sz w:val="26"/>
          <w:szCs w:val="26"/>
          <w:u w:val="single"/>
        </w:rPr>
        <w:t>Первый вариант</w:t>
      </w:r>
    </w:p>
    <w:p w:rsidR="001C7412" w:rsidRPr="001C7412" w:rsidRDefault="001C7412" w:rsidP="001C7412">
      <w:pPr>
        <w:rPr>
          <w:b/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 </w:t>
      </w:r>
      <w:r w:rsidRPr="001C7412">
        <w:rPr>
          <w:b/>
          <w:sz w:val="26"/>
          <w:szCs w:val="26"/>
        </w:rPr>
        <w:t>Продолжить предложения,  выбрать правильный ответ: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4.Продолжительность ежегодного основного оплачиваемого отпуска составляет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6. Прием на работу оформляется __________________работодателя, изданным на основании заключенного трудового договора;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______________________________________, смывающие и обезвреживающие средства в соответствии с нормами, утвержденными в порядке, установленном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Все работники организации, в том числе ее руководитель, обязаны проходить обучение по ____________________  и проверку знаний требований _________________ в порядке,  определенном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12.Опасные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 машины 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повышенная запыленность;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или пониженная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повышенный уровень шума на рабочем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передвигающиеся 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незащищенные подвижные  элементы  производственного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уровень 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 необходимой технической  документации;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оборудования;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 приспособлений  и инструментов;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 утомляемость;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15.Виды инструктажей по охране труда: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18.Электрический удар – электротравма, вызванная реакцией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19. К легковоспламеняющимся относят жидкости (ЛВЖ) с температурой вспышки в закрытом тигле,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20.В сухих помещениях для жизни человека опасно напряжение свыше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21.Помещения с повышенной опасностью: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1) механические цеха;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учебные кабинеты;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22.Основные меры защиты от поражения электрическим током: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23. Виды электротравм: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24. Организм человека начинает ощущать воздушные потоки при скорости около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25. Станки, прессы и другое оборудование устанавливают на прочном фундаменте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26.Измерять вручную во время работы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29. Первичные средства тушения пожаров – это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30. Выполнять ту работу, которая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32. Работу зубилом выполнять в 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after="120"/>
        <w:jc w:val="center"/>
        <w:rPr>
          <w:rFonts w:eastAsia="Calibri"/>
          <w:b/>
          <w:sz w:val="26"/>
          <w:szCs w:val="26"/>
          <w:lang w:eastAsia="en-US"/>
        </w:rPr>
      </w:pPr>
      <w:r w:rsidRPr="001C7412">
        <w:rPr>
          <w:rFonts w:eastAsia="Calibri"/>
          <w:b/>
          <w:sz w:val="26"/>
          <w:szCs w:val="26"/>
          <w:lang w:eastAsia="en-US"/>
        </w:rPr>
        <w:t>Эталоны ответов</w:t>
      </w: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на  контрольные  вопросы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Первый вариант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(1)  факторов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 Виды ответственности за нарушение правил охраны труда: дисциплинарная (1), гражданская (материальная) (1), уголовная (1), административная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Р=2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7. На работах с вредными условиями труда, а также на работах, выполняемых в особых температурных условиях или связанных с загрязнением,  работникам выдаются сертифицированные средства(1)  индивидуальной(1)  защиты(1), смывающие и </w:t>
      </w:r>
      <w:r w:rsidRPr="001C7412">
        <w:rPr>
          <w:sz w:val="26"/>
          <w:szCs w:val="26"/>
        </w:rPr>
        <w:lastRenderedPageBreak/>
        <w:t>обезвреживающие средства в соответствии с нормами, утвержденными в порядке, установленном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Р=3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работающих(1) 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Р=1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специфики(1)  деятельности(1)  данной(1)  организации(1).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(1) травматизма (1) и профессиональных (1) заболеваний(1).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Все работники организации, в том числе ее руководитель, обязаны проходить обучение по охране (1)  труда (1)  и проверку знаний требований охраны(1)  труда (1) в порядке,  определенном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12.Опасные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(1) машины (1) и механизмы(1);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повышенная запыленность;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или пониженная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повышенный уровень шума на рабочем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передвигающиеся (1) изделия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незащищенные (1) подвижные (1) элементы (1) производственного (1) оборудования(1).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микротравмы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травмы (1) с временной (1) утратой (1) работоспособности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тяжелые (1) 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травмы (1) со смертельным (1) исходом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(1) уровень (1) инструктажа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(1) необходимой (1) технической (1) документации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(1) оборудования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(1) приспособлений (1) и инструментов (1);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(1) труда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(1) утомляемость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Всего: Р=16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общие (1) требования (1) безопасности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требования (1) безопасности (1) перед (1) началом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требования (1) безопасности (1) во время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требования (1) безопасности (1) в аварийных (1) ситуациях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требования (1) безопасности (1) по окончании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18.Электрический удар –это  электротравма, вызванная реакцией нервной (1) системы (1) на раздражение (1) электрическим (1) током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19. К легковоспламеняющимся относят жидкости (ЛВЖ) с температурой вспышки в закрытом тигле, не превышающей(1)  61º (1) С (1)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20.В сухих помещениях для жизни человека опасно напряжение свыше 42 (1) 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21.Помещения с повышенной опасностью: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1) механические (1) цеха (1);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учебные кабинеты;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22.Основные меры защиты от поражения электрическим током: защитное (1) заземление(1), зануление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23. 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Р=9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24.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Организм человека начинает ощущать воздушные потоки при скорости около 0,2 (1) м (1) /с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25. Станки, пилы и другое оборудование  устанавливают на прочном фундаменте (основании (1))  и надежно (1)  закрепляют (1). 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color w:val="222222"/>
          <w:sz w:val="26"/>
          <w:szCs w:val="26"/>
        </w:rPr>
        <w:t xml:space="preserve">26.Измерять вручную во время работы станка </w:t>
      </w:r>
      <w:r w:rsidRPr="001C7412">
        <w:rPr>
          <w:sz w:val="26"/>
          <w:szCs w:val="26"/>
        </w:rPr>
        <w:t xml:space="preserve">(1) </w:t>
      </w:r>
      <w:r w:rsidRPr="001C7412">
        <w:rPr>
          <w:color w:val="222222"/>
          <w:sz w:val="26"/>
          <w:szCs w:val="26"/>
        </w:rPr>
        <w:t xml:space="preserve"> не разрешается </w:t>
      </w:r>
      <w:r w:rsidRPr="001C7412">
        <w:rPr>
          <w:sz w:val="26"/>
          <w:szCs w:val="26"/>
        </w:rPr>
        <w:t>(1)</w:t>
      </w:r>
      <w:r w:rsidRPr="001C7412">
        <w:rPr>
          <w:color w:val="222222"/>
          <w:sz w:val="26"/>
          <w:szCs w:val="26"/>
        </w:rPr>
        <w:t xml:space="preserve">.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27. Методы изучения причин производственного травматизма и профессиональных заболеваний: технический (1), групповой (1), топографический (1), монографический (1), статистический (1), экономический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28. Пожар – это неконтролируемое горение  вне специального очага, наносящее материальный ущерб и создающее опасность для жизни (1) и здоровья (1) людей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29. Первичные средства тушения пожаров – это внутренние (1) пожарные (1) краны(1), огнетушители (1), песок (1), одеяла (1), кошмы (1), лопаты (1), совки (1), багры (1), топоры (1)  и т.д.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30. Выполнять ту работу, которая поручена (1)  мастером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 резиновыми  (1)перчатками (1) и  (1)резиновыми (1) ковриками.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32. Работу зубилом выполнять в защитных(1) очках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ИТОГО: Р=165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Тестовое задание</w:t>
      </w:r>
    </w:p>
    <w:p w:rsidR="001C7412" w:rsidRPr="001C7412" w:rsidRDefault="001C7412" w:rsidP="001C7412">
      <w:pPr>
        <w:jc w:val="center"/>
        <w:rPr>
          <w:sz w:val="26"/>
          <w:szCs w:val="26"/>
          <w:u w:val="single"/>
        </w:rPr>
      </w:pPr>
      <w:r w:rsidRPr="001C7412">
        <w:rPr>
          <w:sz w:val="26"/>
          <w:szCs w:val="26"/>
          <w:u w:val="single"/>
        </w:rPr>
        <w:t>Второй вариант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Продолжить предложения, выбрать правильный ответ: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3.Нормальная продолжительность рабочего времени не может превышать в неделю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4.На работу не принимаются лица, не достигшие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5.Виды ответственности за нарушение правил охраны труда: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 Приобретение, хранение, стирка, чистка, ремонт, дезинфекция и обезвреживание ____________________________  работников осуществляется за счет средств работодателя.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Служба охраны труда, как основной службы предприятия, подчиняется непосредственно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10.Уголок охраны труда организации обеспечивает выполнение тех же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Обучению по _____________________  и проверке знаний требований ___________________  в соответствии с Порядком подлежат все работники организации, в том числе и ее руководитель.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 Вредные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машины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 или пониженная 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передвигающиеся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повышенный  уровень  шума  на рабочем 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повышенная  запыленность.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уровень 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 необходимой технической  документации;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 оборудования;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 приспособлений и инструментов;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 утомляемость;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15.Виды инструктажей по охране труда: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 Основные разделы инструкции: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18.Наиболее опасным является                   ток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19. Жидкости с температурой вспышки __________________  причисляют к горючим жидкостям (ГЖ).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20. В сырых и особо влажных помещениях для жизни человека опасно напряжение свыше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21.Помещения без повышенной опасности: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1) учебные мастерские;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2) учебные  кабинеты;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3) лаборатории.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22.У здорового человека период клинической смерти составляет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23. Виды электротравм: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24.Температура воздуха при отсутствии выделения теплоты от материалов и оборудования в отапливаемых помещениях должна находиться на уровне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________________  или брызг ____________________.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26. Движущиеся части машин и механизмов, которые могут травмировать работающих, ограждают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27. Первичные средства тушения пожаров – это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28. Методы изучения причин производственного травматизма и профессиональных заболеваний: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29. По горючести вещества и материалы подразделяют на три группы: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30. Будь в работе внимательным, не отвлекайся сам и не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31. Стружка и опилки подлежат удалению после полной остановки электроинструмента специальными крючками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32. При работе электродрелью предметы, подлежащие сверлению, необходимо надежно закрепить. Касаться руками вращающегося 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Эталоны ответов</w:t>
      </w: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на контрольные вопросы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Второй вариант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3.Нормальная продолжительность рабочего времени не может превышать в неделю 40 (1) часов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Р=4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6</w:t>
      </w:r>
      <w:r w:rsidRPr="001C7412">
        <w:rPr>
          <w:b/>
          <w:sz w:val="26"/>
          <w:szCs w:val="26"/>
        </w:rPr>
        <w:t>.</w:t>
      </w:r>
      <w:r w:rsidRPr="001C7412">
        <w:rPr>
          <w:sz w:val="26"/>
          <w:szCs w:val="26"/>
        </w:rPr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письменного(1) согласия (1) работника.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7.Приобретение, хранение, стирка, чистка, ремонт, дезинфекция и обезвреживание средств(1)  индивидуальной (1) защиты(1)  работников осуществляется за счет средств работодателя.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Служба охраны труда, как основной службы предприятия, подчиняется непосредственно работодателю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10.Уголок охраны труда организации обеспечивает выполнение тех же мероприятий(1), что и кабинет(1)  по  охране (1) труда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Обучению по охране (1) труда(1)  и проверке знаний требований  охраны(1)  труда(1)  в соответствии с Порядком подлежат все работники организации, в том числе и ее руководитель.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 Вредные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машины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(1) или пониженная (1) температура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передвигающиеся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повышенный (1) уровень (1) шума (1) на рабочем (1) месте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повышенная (1) запыленность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микротравмы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травмы (1) с временной (1) утратой (1) работоспособности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тяжелые (1) 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травмы (1) со смертельным (1) исходом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(1) уровень (1) инструктажа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(1) необходимой (1) технической (1) документации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(1) оборудования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(1) приспособлений (1) и инструментов (1);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(1) труда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(1) утомляемость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Р=5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 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общие (1) требования (1) безопасности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требования (1) безопасности (1) перед (1) началом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требования (1) безопасности (1) во время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требования (1) безопасности (1) в аварийных (1) ситуациях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требования (1) безопасности (1) по окончании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Р=20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18.Наиболее опасным является переменный (1) ток  частотой (1) 50 (1)…500 (1) Гц. (1)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Р=5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19. Жидкости с температурой вспышки выше(1) 61º(1)  С(1)  причисляют к горючим жидкостям (ГЖ).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20. В сырых и особо влажных помещениях для жизни человека опасно напряжение свыше 12 (1) В (1).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21.Помещения без повышенной опасности: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1) учебные мастерские;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2) учебные (1) кабинеты (1);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3) лаборатории.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22.У здорового человека период клинической смерти составляет 7(1) …8 (1) мин.(1).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23. Виды электротравм: электрический (1) ожог (1), электрические (1) знаки (1),  металлизация (1) кожи (1), электоофтальмия (1), электрический (1) удар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Р=9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24.Температура воздуха при отсутствии выделения теплоты от материалов и оборудования в отапливаемых помещениях должна находиться на уровне 18 (1)–25 (1) º С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инструмента(1)  или брызг охлаждающей(1) жидкости(1).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26.  Движущиеся части машин и механизмов, которые могут травмировать работающих, ограждают защитными(1)  устройствами(1).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27. Первичные средства тушения пожаров – это внутренние (1) пожарные (1) краны(1), огнетушители(1), песок(1), одеяла(1), кошмы(1), лопаты(1), совки(1), багры(1), топоры(1)  и т.д.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28. Методы изучения причин производственного травматизма и профессиональных заболеваний: технический (1), групповой(1), топографический(1), монографический(1), статистический(1), экономический(1).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29. По горючести вещества и материалы подразделяют на три группы: а) негорючие (1), б) трудногорючие (1), горючие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30. Выполнять ту работу, которая поручена (1)  мастером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 резиновыми  (1)перчатками (1) и  (1)резиновыми (1) ковриками.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32. Работу зубилом выполнять в защитных(1) очках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30. Будь в работе внимательным, не отвлекайся сам и не отвлекай (1)  других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Р=2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31. Стружка и опилки подлежат удалению после полной остановки электроинструмента специальными крючками (1) и щетками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32. При работе электродрелью предметы, подлежащие сверлению, необходимо надежно закрепить. Касаться руками вращающегося (1) режущего (1) инструмента (1)  запрещается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ИТОГО: Р=165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Количественный критерий оценки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правильности выполнения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 xml:space="preserve">тестового задания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Число правильно выполненных</w:t>
            </w:r>
          </w:p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операций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Оценка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149 &lt; а &lt; 165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0,9 &lt; Ка &lt;1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5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132 &lt; а &lt; 149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0,8 &lt; Ка &lt;0.9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4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116 &lt; а &lt; 132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0,7 &lt; Ка &lt;0,8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3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а &lt; 116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Ка &lt;0,7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2</w:t>
            </w:r>
          </w:p>
        </w:tc>
      </w:tr>
    </w:tbl>
    <w:p w:rsidR="00AF6385" w:rsidRPr="00A1336A" w:rsidRDefault="00AF6385" w:rsidP="00B71850">
      <w:pPr>
        <w:rPr>
          <w:color w:val="000000" w:themeColor="text1"/>
        </w:rPr>
        <w:sectPr w:rsidR="00AF6385" w:rsidRPr="00A1336A" w:rsidSect="00E4533D"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:rsidR="00715FCB" w:rsidRDefault="00715FCB" w:rsidP="00A1336A">
      <w:pPr>
        <w:spacing w:line="276" w:lineRule="auto"/>
        <w:rPr>
          <w:color w:val="000000"/>
          <w:sz w:val="28"/>
          <w:szCs w:val="28"/>
        </w:rPr>
      </w:pPr>
    </w:p>
    <w:sectPr w:rsidR="00715FCB" w:rsidSect="00715FCB">
      <w:pgSz w:w="16838" w:h="11906" w:orient="landscape"/>
      <w:pgMar w:top="709" w:right="709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5">
    <w:nsid w:val="5CA43C6F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6BD06561"/>
    <w:multiLevelType w:val="hybridMultilevel"/>
    <w:tmpl w:val="6BBA2FB6"/>
    <w:lvl w:ilvl="0" w:tplc="A1B07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BB73ED"/>
    <w:multiLevelType w:val="hybridMultilevel"/>
    <w:tmpl w:val="F2565B8C"/>
    <w:lvl w:ilvl="0" w:tplc="D050042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3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9"/>
  </w:num>
  <w:num w:numId="9">
    <w:abstractNumId w:val="16"/>
  </w:num>
  <w:num w:numId="10">
    <w:abstractNumId w:val="12"/>
  </w:num>
  <w:num w:numId="11">
    <w:abstractNumId w:val="43"/>
  </w:num>
  <w:num w:numId="12">
    <w:abstractNumId w:val="6"/>
  </w:num>
  <w:num w:numId="13">
    <w:abstractNumId w:val="46"/>
  </w:num>
  <w:num w:numId="14">
    <w:abstractNumId w:val="10"/>
  </w:num>
  <w:num w:numId="15">
    <w:abstractNumId w:val="40"/>
  </w:num>
  <w:num w:numId="16">
    <w:abstractNumId w:val="45"/>
  </w:num>
  <w:num w:numId="17">
    <w:abstractNumId w:val="28"/>
  </w:num>
  <w:num w:numId="18">
    <w:abstractNumId w:val="18"/>
  </w:num>
  <w:num w:numId="19">
    <w:abstractNumId w:val="23"/>
  </w:num>
  <w:num w:numId="20">
    <w:abstractNumId w:val="26"/>
  </w:num>
  <w:num w:numId="21">
    <w:abstractNumId w:val="48"/>
  </w:num>
  <w:num w:numId="22">
    <w:abstractNumId w:val="21"/>
  </w:num>
  <w:num w:numId="23">
    <w:abstractNumId w:val="32"/>
  </w:num>
  <w:num w:numId="24">
    <w:abstractNumId w:val="30"/>
  </w:num>
  <w:num w:numId="25">
    <w:abstractNumId w:val="49"/>
  </w:num>
  <w:num w:numId="26">
    <w:abstractNumId w:val="44"/>
  </w:num>
  <w:num w:numId="27">
    <w:abstractNumId w:val="47"/>
  </w:num>
  <w:num w:numId="28">
    <w:abstractNumId w:val="25"/>
  </w:num>
  <w:num w:numId="29">
    <w:abstractNumId w:val="33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7"/>
  </w:num>
  <w:num w:numId="35">
    <w:abstractNumId w:val="14"/>
  </w:num>
  <w:num w:numId="36">
    <w:abstractNumId w:val="38"/>
  </w:num>
  <w:num w:numId="37">
    <w:abstractNumId w:val="5"/>
  </w:num>
  <w:num w:numId="38">
    <w:abstractNumId w:val="19"/>
  </w:num>
  <w:num w:numId="39">
    <w:abstractNumId w:val="29"/>
  </w:num>
  <w:num w:numId="40">
    <w:abstractNumId w:val="34"/>
  </w:num>
  <w:num w:numId="41">
    <w:abstractNumId w:val="11"/>
  </w:num>
  <w:num w:numId="42">
    <w:abstractNumId w:val="31"/>
  </w:num>
  <w:num w:numId="43">
    <w:abstractNumId w:val="8"/>
  </w:num>
  <w:num w:numId="44">
    <w:abstractNumId w:val="36"/>
  </w:num>
  <w:num w:numId="45">
    <w:abstractNumId w:val="4"/>
  </w:num>
  <w:num w:numId="46">
    <w:abstractNumId w:val="13"/>
  </w:num>
  <w:num w:numId="47">
    <w:abstractNumId w:val="27"/>
  </w:num>
  <w:num w:numId="48">
    <w:abstractNumId w:val="35"/>
  </w:num>
  <w:num w:numId="49">
    <w:abstractNumId w:val="41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48F"/>
    <w:rsid w:val="000C19B0"/>
    <w:rsid w:val="000D596D"/>
    <w:rsid w:val="000E4E4E"/>
    <w:rsid w:val="001147C9"/>
    <w:rsid w:val="00120F31"/>
    <w:rsid w:val="00134313"/>
    <w:rsid w:val="0014667D"/>
    <w:rsid w:val="00155651"/>
    <w:rsid w:val="00170B35"/>
    <w:rsid w:val="00181BB1"/>
    <w:rsid w:val="00194C71"/>
    <w:rsid w:val="001A5A4F"/>
    <w:rsid w:val="001C7412"/>
    <w:rsid w:val="001D2088"/>
    <w:rsid w:val="001E5E3B"/>
    <w:rsid w:val="002170D3"/>
    <w:rsid w:val="002172B3"/>
    <w:rsid w:val="002405CE"/>
    <w:rsid w:val="00250BC5"/>
    <w:rsid w:val="002654E3"/>
    <w:rsid w:val="00274055"/>
    <w:rsid w:val="002A29F7"/>
    <w:rsid w:val="002A3917"/>
    <w:rsid w:val="002B213D"/>
    <w:rsid w:val="002E183D"/>
    <w:rsid w:val="002E5B26"/>
    <w:rsid w:val="002F53F9"/>
    <w:rsid w:val="00307CE1"/>
    <w:rsid w:val="00332398"/>
    <w:rsid w:val="00342060"/>
    <w:rsid w:val="00381CBE"/>
    <w:rsid w:val="00387491"/>
    <w:rsid w:val="003938DE"/>
    <w:rsid w:val="00397405"/>
    <w:rsid w:val="003A7393"/>
    <w:rsid w:val="003C25ED"/>
    <w:rsid w:val="003E6F80"/>
    <w:rsid w:val="003F244A"/>
    <w:rsid w:val="004509DE"/>
    <w:rsid w:val="0047601B"/>
    <w:rsid w:val="00485A36"/>
    <w:rsid w:val="004B55D5"/>
    <w:rsid w:val="004B6524"/>
    <w:rsid w:val="004C1BF2"/>
    <w:rsid w:val="004C2654"/>
    <w:rsid w:val="004D307E"/>
    <w:rsid w:val="004E20CE"/>
    <w:rsid w:val="00501DB3"/>
    <w:rsid w:val="00507F54"/>
    <w:rsid w:val="00513D64"/>
    <w:rsid w:val="0054419A"/>
    <w:rsid w:val="005453EE"/>
    <w:rsid w:val="005522CF"/>
    <w:rsid w:val="00555A2C"/>
    <w:rsid w:val="00557C75"/>
    <w:rsid w:val="005719E9"/>
    <w:rsid w:val="005751E8"/>
    <w:rsid w:val="00580FBE"/>
    <w:rsid w:val="00597FD5"/>
    <w:rsid w:val="005B31F3"/>
    <w:rsid w:val="005F1064"/>
    <w:rsid w:val="005F4879"/>
    <w:rsid w:val="00605520"/>
    <w:rsid w:val="00612DE2"/>
    <w:rsid w:val="006159B2"/>
    <w:rsid w:val="00616DFD"/>
    <w:rsid w:val="00625EA5"/>
    <w:rsid w:val="00635544"/>
    <w:rsid w:val="00663A5E"/>
    <w:rsid w:val="00682640"/>
    <w:rsid w:val="006862B9"/>
    <w:rsid w:val="006A45BE"/>
    <w:rsid w:val="006F1F47"/>
    <w:rsid w:val="006F4DFA"/>
    <w:rsid w:val="006F56FE"/>
    <w:rsid w:val="00704302"/>
    <w:rsid w:val="00713917"/>
    <w:rsid w:val="00715FCB"/>
    <w:rsid w:val="007343D2"/>
    <w:rsid w:val="00741C2F"/>
    <w:rsid w:val="0076333D"/>
    <w:rsid w:val="007723E9"/>
    <w:rsid w:val="00782BC7"/>
    <w:rsid w:val="00796C8C"/>
    <w:rsid w:val="007974F8"/>
    <w:rsid w:val="007D272F"/>
    <w:rsid w:val="007E0E76"/>
    <w:rsid w:val="007F4323"/>
    <w:rsid w:val="007F72AF"/>
    <w:rsid w:val="00830288"/>
    <w:rsid w:val="00832A59"/>
    <w:rsid w:val="00836EB8"/>
    <w:rsid w:val="00846024"/>
    <w:rsid w:val="00871331"/>
    <w:rsid w:val="00875D69"/>
    <w:rsid w:val="00894B64"/>
    <w:rsid w:val="008D756D"/>
    <w:rsid w:val="00900190"/>
    <w:rsid w:val="00904D85"/>
    <w:rsid w:val="009167BF"/>
    <w:rsid w:val="0095133B"/>
    <w:rsid w:val="00976E5E"/>
    <w:rsid w:val="00994F8C"/>
    <w:rsid w:val="009A28EF"/>
    <w:rsid w:val="009D06BD"/>
    <w:rsid w:val="009D47C9"/>
    <w:rsid w:val="009E45DF"/>
    <w:rsid w:val="00A11801"/>
    <w:rsid w:val="00A1336A"/>
    <w:rsid w:val="00A1582E"/>
    <w:rsid w:val="00A267BF"/>
    <w:rsid w:val="00A35EB5"/>
    <w:rsid w:val="00A850DF"/>
    <w:rsid w:val="00A946C5"/>
    <w:rsid w:val="00AA1AEA"/>
    <w:rsid w:val="00AB02FC"/>
    <w:rsid w:val="00AE034C"/>
    <w:rsid w:val="00AE12C1"/>
    <w:rsid w:val="00AF6385"/>
    <w:rsid w:val="00AF6B3F"/>
    <w:rsid w:val="00B1390D"/>
    <w:rsid w:val="00B4181B"/>
    <w:rsid w:val="00B4288F"/>
    <w:rsid w:val="00B44497"/>
    <w:rsid w:val="00B71850"/>
    <w:rsid w:val="00B80782"/>
    <w:rsid w:val="00B97A71"/>
    <w:rsid w:val="00BA3549"/>
    <w:rsid w:val="00BA3980"/>
    <w:rsid w:val="00BB16AC"/>
    <w:rsid w:val="00BE7CA0"/>
    <w:rsid w:val="00BF422E"/>
    <w:rsid w:val="00C144B6"/>
    <w:rsid w:val="00C2514F"/>
    <w:rsid w:val="00C27613"/>
    <w:rsid w:val="00C329DE"/>
    <w:rsid w:val="00C50133"/>
    <w:rsid w:val="00C573AA"/>
    <w:rsid w:val="00C803FC"/>
    <w:rsid w:val="00C92BA1"/>
    <w:rsid w:val="00CA6465"/>
    <w:rsid w:val="00CC0029"/>
    <w:rsid w:val="00CC1EA5"/>
    <w:rsid w:val="00CC3DE8"/>
    <w:rsid w:val="00CC6440"/>
    <w:rsid w:val="00CD07AC"/>
    <w:rsid w:val="00CF261B"/>
    <w:rsid w:val="00CF77D4"/>
    <w:rsid w:val="00D12D1D"/>
    <w:rsid w:val="00D161D3"/>
    <w:rsid w:val="00D237BD"/>
    <w:rsid w:val="00D4115B"/>
    <w:rsid w:val="00DA035E"/>
    <w:rsid w:val="00DA347D"/>
    <w:rsid w:val="00DB277D"/>
    <w:rsid w:val="00DB6FD2"/>
    <w:rsid w:val="00DE26B2"/>
    <w:rsid w:val="00DF2642"/>
    <w:rsid w:val="00E25C0A"/>
    <w:rsid w:val="00E2738A"/>
    <w:rsid w:val="00E44855"/>
    <w:rsid w:val="00E4533D"/>
    <w:rsid w:val="00E61B1B"/>
    <w:rsid w:val="00E81757"/>
    <w:rsid w:val="00E85C2F"/>
    <w:rsid w:val="00EC7C50"/>
    <w:rsid w:val="00ED30EF"/>
    <w:rsid w:val="00ED7862"/>
    <w:rsid w:val="00EE3B52"/>
    <w:rsid w:val="00F023A3"/>
    <w:rsid w:val="00F033EF"/>
    <w:rsid w:val="00F07E94"/>
    <w:rsid w:val="00F108BE"/>
    <w:rsid w:val="00F2498A"/>
    <w:rsid w:val="00F304B4"/>
    <w:rsid w:val="00F34424"/>
    <w:rsid w:val="00F37D4B"/>
    <w:rsid w:val="00F420CF"/>
    <w:rsid w:val="00F7090F"/>
    <w:rsid w:val="00F712EF"/>
    <w:rsid w:val="00F73A9E"/>
    <w:rsid w:val="00F86938"/>
    <w:rsid w:val="00F96046"/>
    <w:rsid w:val="00FA0FC8"/>
    <w:rsid w:val="00FA29DA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C3AD4-C5DB-46C1-8ED9-7051977E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47601B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unhideWhenUsed/>
    <w:rsid w:val="001C741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C74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C741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C74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ADE9A-7F95-4C95-9C0B-D8D5EDA09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22</Pages>
  <Words>6499</Words>
  <Characters>37045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Юлия</cp:lastModifiedBy>
  <cp:revision>126</cp:revision>
  <dcterms:created xsi:type="dcterms:W3CDTF">2018-09-10T14:25:00Z</dcterms:created>
  <dcterms:modified xsi:type="dcterms:W3CDTF">2022-10-20T10:31:00Z</dcterms:modified>
</cp:coreProperties>
</file>